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附件3</w:t>
      </w:r>
    </w:p>
    <w:p>
      <w:pPr>
        <w:jc w:val="center"/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黔江区监测对象申请流程</w:t>
      </w:r>
    </w:p>
    <w:p>
      <w:pPr>
        <w:rPr>
          <w:b/>
          <w:bCs/>
        </w:rPr>
      </w:pPr>
      <w:r>
        <w:rPr>
          <w:rFonts w:hint="eastAsia"/>
        </w:rPr>
        <w:drawing>
          <wp:inline distT="0" distB="0" distL="114300" distR="114300">
            <wp:extent cx="5780405" cy="7286625"/>
            <wp:effectExtent l="0" t="0" r="10795" b="9525"/>
            <wp:docPr id="19" name="图片 4" descr="11111111111111111111111111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" descr="1111111111111111111111111111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80405" cy="728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pgSz w:w="11906" w:h="16838"/>
      <w:pgMar w:top="1984" w:right="1446" w:bottom="1644" w:left="1446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1"/>
        <w:rFonts w:ascii="宋体" w:hAnsi="宋体"/>
        <w:sz w:val="28"/>
        <w:szCs w:val="28"/>
      </w:rPr>
    </w:pP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- 37 -</w:t>
    </w:r>
    <w:r>
      <w:rPr>
        <w:rStyle w:val="11"/>
        <w:rFonts w:ascii="宋体" w:hAnsi="宋体"/>
        <w:sz w:val="28"/>
        <w:szCs w:val="28"/>
      </w:rPr>
      <w:fldChar w:fldCharType="end"/>
    </w:r>
  </w:p>
  <w:p>
    <w:pPr>
      <w:pStyle w:val="6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4C0CA6"/>
    <w:multiLevelType w:val="multilevel"/>
    <w:tmpl w:val="1A4C0CA6"/>
    <w:lvl w:ilvl="0" w:tentative="0">
      <w:start w:val="1"/>
      <w:numFmt w:val="japaneseCounting"/>
      <w:lvlText w:val="%1、"/>
      <w:lvlJc w:val="left"/>
      <w:pPr>
        <w:tabs>
          <w:tab w:val="left" w:pos="780"/>
        </w:tabs>
        <w:ind w:left="78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4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lMjRkY2UxYTVkZTNjYTQ1N2I5YmNjNDYzMzY1NDcifQ=="/>
  </w:docVars>
  <w:rsids>
    <w:rsidRoot w:val="00000000"/>
    <w:rsid w:val="40E205F0"/>
    <w:rsid w:val="485D4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99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4">
    <w:name w:val="heading 4"/>
    <w:basedOn w:val="1"/>
    <w:next w:val="1"/>
    <w:qFormat/>
    <w:uiPriority w:val="0"/>
    <w:pPr>
      <w:numPr>
        <w:ilvl w:val="3"/>
        <w:numId w:val="1"/>
      </w:numPr>
      <w:adjustRightInd w:val="0"/>
      <w:spacing w:line="620" w:lineRule="exact"/>
      <w:textAlignment w:val="baseline"/>
      <w:outlineLvl w:val="3"/>
    </w:pPr>
    <w:rPr>
      <w:rFonts w:ascii="宋体" w:hAnsi="宋体" w:eastAsia="方正仿宋_GBK"/>
      <w:kern w:val="0"/>
      <w:sz w:val="32"/>
      <w:szCs w:val="20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Calibri" w:hAnsi="Calibri"/>
    </w:rPr>
  </w:style>
  <w:style w:type="paragraph" w:styleId="3">
    <w:name w:val="toc 5"/>
    <w:basedOn w:val="1"/>
    <w:next w:val="1"/>
    <w:semiHidden/>
    <w:qFormat/>
    <w:uiPriority w:val="99"/>
    <w:pPr>
      <w:ind w:left="1680"/>
    </w:pPr>
  </w:style>
  <w:style w:type="paragraph" w:styleId="5">
    <w:name w:val="index 8"/>
    <w:next w:val="1"/>
    <w:unhideWhenUsed/>
    <w:qFormat/>
    <w:uiPriority w:val="99"/>
    <w:pPr>
      <w:widowControl w:val="0"/>
      <w:ind w:left="1400" w:leftChars="14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next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索引 51"/>
    <w:basedOn w:val="1"/>
    <w:next w:val="1"/>
    <w:qFormat/>
    <w:uiPriority w:val="0"/>
    <w:pPr>
      <w:ind w:left="1680"/>
    </w:p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page number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2390</Words>
  <Characters>2440</Characters>
  <Lines>0</Lines>
  <Paragraphs>0</Paragraphs>
  <TotalTime>2</TotalTime>
  <ScaleCrop>false</ScaleCrop>
  <LinksUpToDate>false</LinksUpToDate>
  <CharactersWithSpaces>2456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2022-09-15T07:12:00Z</dcterms:created>
  <dc:creator>Administrator</dc:creator>
  <cp:lastModifiedBy>陈思睿[18696990811]</cp:lastModifiedBy>
  <dcterms:modified xsi:type="dcterms:W3CDTF">2022-09-15T07:17:02Z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CE7B282E70C6454DBD47D84449267DCE</vt:lpwstr>
  </property>
</Properties>
</file>